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B8" w:rsidRDefault="00432DB8" w:rsidP="00432DB8">
      <w:r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F98BB" wp14:editId="7EC31705">
                <wp:simplePos x="0" y="0"/>
                <wp:positionH relativeFrom="column">
                  <wp:posOffset>601799</wp:posOffset>
                </wp:positionH>
                <wp:positionV relativeFrom="paragraph">
                  <wp:posOffset>-143964</wp:posOffset>
                </wp:positionV>
                <wp:extent cx="4841875" cy="3213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2DB8" w:rsidRPr="0015673B" w:rsidRDefault="00432DB8" w:rsidP="00432DB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فرم خلاصه اطلاعات واحدهای فناور</w:t>
                            </w:r>
                          </w:p>
                          <w:p w:rsidR="00432DB8" w:rsidRDefault="00432DB8" w:rsidP="00432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4pt;margin-top:-11.35pt;width:381.25pt;height:2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" filled="f" stroked="f" strokeweight=".5pt">
                <v:textbox>
                  <w:txbxContent>
                    <w:p w:rsidR="00432DB8" w:rsidRPr="0015673B" w:rsidRDefault="00432DB8" w:rsidP="00432DB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فرم خلاصه اطلاعات واحدهای فناور</w:t>
                      </w:r>
                    </w:p>
                    <w:p w:rsidR="00432DB8" w:rsidRDefault="00432DB8" w:rsidP="00432DB8"/>
                  </w:txbxContent>
                </v:textbox>
              </v:shape>
            </w:pict>
          </mc:Fallback>
        </mc:AlternateContent>
      </w:r>
      <w:r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55C9" wp14:editId="59E5B4D8">
                <wp:simplePos x="0" y="0"/>
                <wp:positionH relativeFrom="column">
                  <wp:posOffset>210185</wp:posOffset>
                </wp:positionH>
                <wp:positionV relativeFrom="paragraph">
                  <wp:posOffset>-208915</wp:posOffset>
                </wp:positionV>
                <wp:extent cx="5642610" cy="461010"/>
                <wp:effectExtent l="76200" t="38100" r="91440" b="1104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16.55pt;margin-top:-16.45pt;width:444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bookmarkStart w:id="0" w:name="_GoBack"/>
      <w:r w:rsidRPr="005C6B1D">
        <w:rPr>
          <w:rFonts w:cs="B Lotu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579E7B" wp14:editId="2867B09F">
            <wp:simplePos x="0" y="0"/>
            <wp:positionH relativeFrom="margin">
              <wp:posOffset>-354330</wp:posOffset>
            </wp:positionH>
            <wp:positionV relativeFrom="margin">
              <wp:posOffset>-353060</wp:posOffset>
            </wp:positionV>
            <wp:extent cx="680085" cy="7575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2DB8" w:rsidRDefault="00432DB8" w:rsidP="00432DB8"/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897"/>
        <w:gridCol w:w="918"/>
        <w:gridCol w:w="5745"/>
      </w:tblGrid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Titr"/>
                <w:rtl/>
              </w:rPr>
            </w:pPr>
            <w:r w:rsidRPr="00432DB8">
              <w:rPr>
                <w:rFonts w:cs="B Titr" w:hint="cs"/>
                <w:rtl/>
              </w:rPr>
              <w:t>موضوع</w:t>
            </w:r>
          </w:p>
        </w:tc>
        <w:tc>
          <w:tcPr>
            <w:tcW w:w="918" w:type="dxa"/>
          </w:tcPr>
          <w:p w:rsidR="00432DB8" w:rsidRPr="00432DB8" w:rsidRDefault="00432DB8" w:rsidP="00432DB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745" w:type="dxa"/>
          </w:tcPr>
          <w:p w:rsidR="00432DB8" w:rsidRPr="00432DB8" w:rsidRDefault="00432DB8" w:rsidP="00432DB8">
            <w:pPr>
              <w:jc w:val="center"/>
              <w:rPr>
                <w:rFonts w:cs="B Titr"/>
                <w:rtl/>
              </w:rPr>
            </w:pPr>
            <w:r w:rsidRPr="00432DB8">
              <w:rPr>
                <w:rFonts w:cs="B Titr" w:hint="cs"/>
                <w:rtl/>
              </w:rPr>
              <w:t>توضیحات</w:t>
            </w: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واحد فناور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مدیر عامل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rPr>
          <w:trHeight w:val="206"/>
        </w:trPr>
        <w:tc>
          <w:tcPr>
            <w:tcW w:w="2897" w:type="dxa"/>
            <w:vMerge w:val="restart"/>
          </w:tcPr>
          <w:p w:rsidR="002B2901" w:rsidRDefault="002B2901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</w:p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تعداد نیروی انسانی</w:t>
            </w:r>
          </w:p>
        </w:tc>
        <w:tc>
          <w:tcPr>
            <w:tcW w:w="918" w:type="dxa"/>
          </w:tcPr>
          <w:p w:rsidR="00432DB8" w:rsidRPr="00432DB8" w:rsidRDefault="00432DB8" w:rsidP="00432DB8">
            <w:pPr>
              <w:rPr>
                <w:rFonts w:cs="B Davat"/>
                <w:rtl/>
              </w:rPr>
            </w:pPr>
            <w:r w:rsidRPr="00432DB8">
              <w:rPr>
                <w:rFonts w:cs="B Davat" w:hint="cs"/>
                <w:rtl/>
              </w:rPr>
              <w:t>تمام وقت</w:t>
            </w:r>
          </w:p>
        </w:tc>
        <w:tc>
          <w:tcPr>
            <w:tcW w:w="5745" w:type="dxa"/>
            <w:vMerge w:val="restart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rPr>
          <w:trHeight w:val="750"/>
        </w:trPr>
        <w:tc>
          <w:tcPr>
            <w:tcW w:w="2897" w:type="dxa"/>
            <w:vMerge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:rsidR="00432DB8" w:rsidRPr="00432DB8" w:rsidRDefault="00432DB8" w:rsidP="00432DB8">
            <w:pPr>
              <w:rPr>
                <w:rFonts w:cs="B Davat"/>
                <w:rtl/>
              </w:rPr>
            </w:pPr>
            <w:r w:rsidRPr="00432DB8">
              <w:rPr>
                <w:rFonts w:cs="B Davat" w:hint="cs"/>
                <w:rtl/>
              </w:rPr>
              <w:t>پاره وقت</w:t>
            </w:r>
          </w:p>
        </w:tc>
        <w:tc>
          <w:tcPr>
            <w:tcW w:w="5745" w:type="dxa"/>
            <w:vMerge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تاریخ پذیرش در مرکز رشد</w:t>
            </w:r>
          </w:p>
        </w:tc>
        <w:tc>
          <w:tcPr>
            <w:tcW w:w="918" w:type="dxa"/>
          </w:tcPr>
          <w:p w:rsidR="00432DB8" w:rsidRPr="00432DB8" w:rsidRDefault="00432DB8" w:rsidP="00432DB8">
            <w:pPr>
              <w:rPr>
                <w:rFonts w:cs="B Davat"/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rPr>
          <w:trHeight w:val="206"/>
        </w:trPr>
        <w:tc>
          <w:tcPr>
            <w:tcW w:w="2897" w:type="dxa"/>
            <w:vMerge w:val="restart"/>
          </w:tcPr>
          <w:p w:rsidR="002B2901" w:rsidRDefault="002B2901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</w:p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تاریخ استقرار</w:t>
            </w:r>
          </w:p>
        </w:tc>
        <w:tc>
          <w:tcPr>
            <w:tcW w:w="918" w:type="dxa"/>
          </w:tcPr>
          <w:p w:rsidR="00432DB8" w:rsidRPr="00432DB8" w:rsidRDefault="00432DB8" w:rsidP="00432DB8">
            <w:pPr>
              <w:rPr>
                <w:rFonts w:cs="B Davat"/>
                <w:rtl/>
              </w:rPr>
            </w:pPr>
            <w:r w:rsidRPr="00432DB8">
              <w:rPr>
                <w:rFonts w:cs="B Davat" w:hint="cs"/>
                <w:rtl/>
              </w:rPr>
              <w:t>پیش رشد</w:t>
            </w:r>
          </w:p>
        </w:tc>
        <w:tc>
          <w:tcPr>
            <w:tcW w:w="5745" w:type="dxa"/>
            <w:vMerge w:val="restart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rPr>
          <w:trHeight w:val="730"/>
        </w:trPr>
        <w:tc>
          <w:tcPr>
            <w:tcW w:w="2897" w:type="dxa"/>
            <w:vMerge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:rsidR="00432DB8" w:rsidRPr="00432DB8" w:rsidRDefault="00432DB8" w:rsidP="00432DB8">
            <w:pPr>
              <w:rPr>
                <w:rFonts w:cs="B Davat"/>
                <w:rtl/>
              </w:rPr>
            </w:pPr>
            <w:r w:rsidRPr="00432DB8">
              <w:rPr>
                <w:rFonts w:cs="B Davat" w:hint="cs"/>
                <w:rtl/>
              </w:rPr>
              <w:t>رشد</w:t>
            </w:r>
          </w:p>
        </w:tc>
        <w:tc>
          <w:tcPr>
            <w:tcW w:w="5745" w:type="dxa"/>
            <w:vMerge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فضای در اختیار متر مربع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ایده محوری ( زمینه کاری)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کارشناس فنی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کارشناس ناظر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محصولات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دستاوردها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اعتبار مصوب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اعتبار دریافت شده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ایمیل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  <w:tr w:rsidR="00432DB8" w:rsidTr="002B2901">
        <w:tc>
          <w:tcPr>
            <w:tcW w:w="2897" w:type="dxa"/>
          </w:tcPr>
          <w:p w:rsidR="00432DB8" w:rsidRPr="00432DB8" w:rsidRDefault="00432DB8" w:rsidP="00432DB8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432DB8">
              <w:rPr>
                <w:rFonts w:cs="B Lotus" w:hint="cs"/>
                <w:sz w:val="24"/>
                <w:szCs w:val="24"/>
                <w:rtl/>
              </w:rPr>
              <w:t>تعداد پرسنل دارای لیست بیمه</w:t>
            </w:r>
          </w:p>
        </w:tc>
        <w:tc>
          <w:tcPr>
            <w:tcW w:w="918" w:type="dxa"/>
          </w:tcPr>
          <w:p w:rsidR="00432DB8" w:rsidRDefault="00432DB8" w:rsidP="00432DB8">
            <w:pPr>
              <w:rPr>
                <w:rtl/>
              </w:rPr>
            </w:pPr>
          </w:p>
        </w:tc>
        <w:tc>
          <w:tcPr>
            <w:tcW w:w="5745" w:type="dxa"/>
          </w:tcPr>
          <w:p w:rsidR="00432DB8" w:rsidRDefault="00432DB8" w:rsidP="00432DB8">
            <w:pPr>
              <w:rPr>
                <w:rtl/>
              </w:rPr>
            </w:pPr>
          </w:p>
        </w:tc>
      </w:tr>
    </w:tbl>
    <w:p w:rsidR="006C1316" w:rsidRPr="00432DB8" w:rsidRDefault="002B2901" w:rsidP="00432DB8"/>
    <w:sectPr w:rsidR="006C1316" w:rsidRPr="00432DB8" w:rsidSect="00EE69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FA"/>
    <w:rsid w:val="002B2901"/>
    <w:rsid w:val="00432DB8"/>
    <w:rsid w:val="0062227A"/>
    <w:rsid w:val="009264FA"/>
    <w:rsid w:val="00E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2018-07-23T03:58:00Z</dcterms:created>
  <dcterms:modified xsi:type="dcterms:W3CDTF">2018-07-23T04:19:00Z</dcterms:modified>
</cp:coreProperties>
</file>